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t>研究生学位论文答辩申请表</w:t>
      </w:r>
    </w:p>
    <w:tbl>
      <w:tblPr>
        <w:tblStyle w:val="5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吴燕妮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2017123072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eastAsia="zh-CN"/>
              </w:rPr>
              <w:t>周国光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eastAsia="zh-CN"/>
              </w:rPr>
              <w:t>会计学</w:t>
            </w:r>
            <w:bookmarkStart w:id="0" w:name="_GoBack"/>
            <w:bookmarkEnd w:id="0"/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eastAsia="zh-CN"/>
              </w:rPr>
              <w:t>财务会计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高管薪酬、现金股利对公司绩效的影响研究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□ 博士</w:t>
            </w:r>
          </w:p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■ 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pStyle w:val="10"/>
              <w:ind w:left="359" w:leftChars="171" w:firstLine="1800" w:firstLineChars="7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 预答辩</w:t>
            </w:r>
          </w:p>
          <w:p>
            <w:pPr>
              <w:pStyle w:val="10"/>
              <w:ind w:left="359" w:leftChars="171" w:firstLine="1800" w:firstLineChars="7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 xml:space="preserve">■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答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2020年6月6日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时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经济与管理学院一楼答辩室（102）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1"/>
                <w:szCs w:val="21"/>
              </w:rPr>
              <w:t>备用平台：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腾讯会议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会议时间：2020/6/6 08:00-19:00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点击链接入会，或添加至会议列表：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fldChar w:fldCharType="begin"/>
            </w:r>
            <w:r>
              <w:instrText xml:space="preserve"> HYPERLINK "https://meeting.tencent.com/s/mXeRQJbACbFs" </w:instrText>
            </w:r>
            <w:r>
              <w:fldChar w:fldCharType="separate"/>
            </w:r>
            <w:r>
              <w:rPr>
                <w:rStyle w:val="7"/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https://meeting.tencent.com/s/mXeRQJbACbFs</w:t>
            </w:r>
            <w:r>
              <w:rPr>
                <w:rStyle w:val="7"/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fldChar w:fldCharType="end"/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会议 ID：351 785 033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手机一键拨号入会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+8675536550000,,351785033# (中国大陆)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+85230018898,,,2,351785033# (中国香港)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根据您的位置拨号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+8675536550000 (中国大陆)</w:t>
            </w:r>
          </w:p>
          <w:p>
            <w:pPr>
              <w:widowControl/>
              <w:jc w:val="left"/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+85230018898 (中国香港)</w:t>
            </w:r>
          </w:p>
          <w:p>
            <w:pPr>
              <w:widowControl/>
              <w:jc w:val="left"/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1"/>
                <w:szCs w:val="21"/>
              </w:rPr>
              <w:t>会议平台：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钉钉会议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客户端直接加入会议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郭慧婷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李彬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西安交通大学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云虹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闫淑荣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俸芳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李辽宁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秘书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3219"/>
    <w:rsid w:val="000040B0"/>
    <w:rsid w:val="000A2F0D"/>
    <w:rsid w:val="000B2F83"/>
    <w:rsid w:val="000F32D9"/>
    <w:rsid w:val="00123A4B"/>
    <w:rsid w:val="00155ED3"/>
    <w:rsid w:val="001B5EC0"/>
    <w:rsid w:val="003100DA"/>
    <w:rsid w:val="004710B8"/>
    <w:rsid w:val="004C5973"/>
    <w:rsid w:val="00566370"/>
    <w:rsid w:val="006926D4"/>
    <w:rsid w:val="00766142"/>
    <w:rsid w:val="00783610"/>
    <w:rsid w:val="007A50AC"/>
    <w:rsid w:val="007D128C"/>
    <w:rsid w:val="008C6540"/>
    <w:rsid w:val="008E4268"/>
    <w:rsid w:val="008F3219"/>
    <w:rsid w:val="00905800"/>
    <w:rsid w:val="00955D14"/>
    <w:rsid w:val="00963CA2"/>
    <w:rsid w:val="00965709"/>
    <w:rsid w:val="009A647A"/>
    <w:rsid w:val="00AF63C5"/>
    <w:rsid w:val="00C62BCB"/>
    <w:rsid w:val="00D135FF"/>
    <w:rsid w:val="00E51893"/>
    <w:rsid w:val="00ED53AE"/>
    <w:rsid w:val="00FB6827"/>
    <w:rsid w:val="30FC32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91</Words>
  <Characters>521</Characters>
  <Lines>4</Lines>
  <Paragraphs>1</Paragraphs>
  <TotalTime>27</TotalTime>
  <ScaleCrop>false</ScaleCrop>
  <LinksUpToDate>false</LinksUpToDate>
  <CharactersWithSpaces>611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2020-06-03T09:27:00Z</dcterms:created>
  <dc:creator>冯 延清</dc:creator>
  <cp:lastModifiedBy>Administrator</cp:lastModifiedBy>
  <dcterms:modified xsi:type="dcterms:W3CDTF">2020-06-03T10:28:03Z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